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11E" w:rsidRPr="0053711E" w:rsidRDefault="0053711E" w:rsidP="0053711E">
      <w:pPr>
        <w:widowControl/>
        <w:spacing w:before="100" w:beforeAutospacing="1" w:after="100" w:afterAutospacing="1"/>
        <w:jc w:val="left"/>
        <w:rPr>
          <w:rFonts w:ascii="宋体" w:eastAsia="宋体" w:hAnsi="宋体" w:cs="宋体"/>
          <w:kern w:val="0"/>
          <w:szCs w:val="21"/>
        </w:rPr>
      </w:pPr>
      <w:r w:rsidRPr="0053711E">
        <w:rPr>
          <w:rFonts w:ascii="宋体" w:eastAsia="宋体" w:hAnsi="宋体" w:cs="宋体"/>
          <w:kern w:val="0"/>
          <w:szCs w:val="21"/>
        </w:rPr>
        <w:br/>
        <w:t>The difference between these two kinds of lithium batteries is that the materials written are different. Lithium iron phosphate batteries use lithium iron phosphate as the positive terminal, while NCM lithium batteries mainly use nickel, cobalt and manganese as the positive terminal.</w:t>
      </w:r>
    </w:p>
    <w:p w:rsidR="0053711E" w:rsidRPr="0053711E" w:rsidRDefault="0053711E" w:rsidP="0053711E">
      <w:pPr>
        <w:widowControl/>
        <w:spacing w:before="100" w:beforeAutospacing="1" w:after="100" w:afterAutospacing="1"/>
        <w:jc w:val="left"/>
        <w:rPr>
          <w:rFonts w:ascii="宋体" w:eastAsia="宋体" w:hAnsi="宋体" w:cs="宋体"/>
          <w:kern w:val="0"/>
          <w:szCs w:val="21"/>
        </w:rPr>
      </w:pPr>
      <w:r w:rsidRPr="0053711E">
        <w:rPr>
          <w:rFonts w:ascii="宋体" w:eastAsia="宋体" w:hAnsi="宋体" w:cs="宋体"/>
          <w:kern w:val="0"/>
          <w:szCs w:val="21"/>
        </w:rPr>
        <w:t>What they have in common is that they all use graphene as the anode material, but the difference is that they do not use the same anode material.</w:t>
      </w:r>
    </w:p>
    <w:p w:rsidR="0053711E" w:rsidRPr="0053711E" w:rsidRDefault="0053711E" w:rsidP="0053711E">
      <w:pPr>
        <w:widowControl/>
        <w:spacing w:before="100" w:beforeAutospacing="1" w:after="100" w:afterAutospacing="1"/>
        <w:jc w:val="left"/>
        <w:rPr>
          <w:rFonts w:ascii="宋体" w:eastAsia="宋体" w:hAnsi="宋体" w:cs="宋体"/>
          <w:kern w:val="0"/>
          <w:szCs w:val="21"/>
        </w:rPr>
      </w:pPr>
    </w:p>
    <w:p w:rsidR="0053711E" w:rsidRPr="0053711E" w:rsidRDefault="0053711E" w:rsidP="0053711E">
      <w:pPr>
        <w:widowControl/>
        <w:spacing w:before="100" w:beforeAutospacing="1" w:after="100" w:afterAutospacing="1"/>
        <w:jc w:val="left"/>
        <w:rPr>
          <w:rFonts w:ascii="宋体" w:eastAsia="宋体" w:hAnsi="宋体" w:cs="宋体"/>
          <w:kern w:val="0"/>
          <w:szCs w:val="21"/>
        </w:rPr>
      </w:pPr>
      <w:r w:rsidRPr="0053711E">
        <w:rPr>
          <w:rFonts w:ascii="宋体" w:eastAsia="宋体" w:hAnsi="宋体" w:cs="宋体"/>
          <w:kern w:val="0"/>
          <w:szCs w:val="21"/>
        </w:rPr>
        <w:t>Second, the difference between NCM lithium battery and lithium iron phosphate battery</w:t>
      </w:r>
    </w:p>
    <w:p w:rsidR="0053711E" w:rsidRPr="0053711E" w:rsidRDefault="0053711E" w:rsidP="0053711E">
      <w:pPr>
        <w:widowControl/>
        <w:spacing w:before="100" w:beforeAutospacing="1" w:after="100" w:afterAutospacing="1"/>
        <w:jc w:val="left"/>
        <w:rPr>
          <w:rFonts w:ascii="宋体" w:eastAsia="宋体" w:hAnsi="宋体" w:cs="宋体"/>
          <w:kern w:val="0"/>
          <w:szCs w:val="21"/>
        </w:rPr>
      </w:pPr>
      <w:r w:rsidRPr="0053711E">
        <w:rPr>
          <w:rFonts w:ascii="宋体" w:eastAsia="宋体" w:hAnsi="宋体" w:cs="宋体"/>
          <w:kern w:val="0"/>
          <w:szCs w:val="21"/>
        </w:rPr>
        <w:t>1. Different cycle life</w:t>
      </w:r>
    </w:p>
    <w:p w:rsidR="0053711E" w:rsidRPr="0053711E" w:rsidRDefault="0053711E" w:rsidP="0053711E">
      <w:pPr>
        <w:widowControl/>
        <w:spacing w:before="100" w:beforeAutospacing="1" w:after="100" w:afterAutospacing="1"/>
        <w:jc w:val="left"/>
        <w:rPr>
          <w:rFonts w:ascii="宋体" w:eastAsia="宋体" w:hAnsi="宋体" w:cs="宋体"/>
          <w:kern w:val="0"/>
          <w:szCs w:val="21"/>
        </w:rPr>
      </w:pPr>
      <w:r w:rsidRPr="0053711E">
        <w:rPr>
          <w:rFonts w:ascii="宋体" w:eastAsia="宋体" w:hAnsi="宋体" w:cs="宋体"/>
          <w:kern w:val="0"/>
          <w:szCs w:val="21"/>
        </w:rPr>
        <w:t>Lithium iron phosphate battery its cycle life is better than NCM lithium battery,  NCM lithium battery cycle 800-1500 times </w:t>
      </w:r>
    </w:p>
    <w:p w:rsidR="0053711E" w:rsidRPr="0053711E" w:rsidRDefault="0053711E" w:rsidP="0053711E">
      <w:pPr>
        <w:widowControl/>
        <w:spacing w:before="100" w:beforeAutospacing="1" w:after="100" w:afterAutospacing="1"/>
        <w:jc w:val="left"/>
        <w:rPr>
          <w:rFonts w:ascii="宋体" w:eastAsia="宋体" w:hAnsi="宋体" w:cs="宋体"/>
          <w:kern w:val="0"/>
          <w:szCs w:val="21"/>
        </w:rPr>
      </w:pPr>
      <w:r w:rsidRPr="0053711E">
        <w:rPr>
          <w:rFonts w:ascii="宋体" w:eastAsia="宋体" w:hAnsi="宋体" w:cs="宋体"/>
          <w:kern w:val="0"/>
          <w:szCs w:val="21"/>
        </w:rPr>
        <w:t>Lithium iron phosphate batteries are more than 3000 cycles</w:t>
      </w:r>
    </w:p>
    <w:p w:rsidR="0053711E" w:rsidRPr="0053711E" w:rsidRDefault="0053711E" w:rsidP="0053711E">
      <w:pPr>
        <w:widowControl/>
        <w:spacing w:before="100" w:beforeAutospacing="1" w:after="100" w:afterAutospacing="1"/>
        <w:jc w:val="left"/>
        <w:rPr>
          <w:rFonts w:ascii="宋体" w:eastAsia="宋体" w:hAnsi="宋体" w:cs="宋体"/>
          <w:kern w:val="0"/>
          <w:szCs w:val="21"/>
        </w:rPr>
      </w:pPr>
    </w:p>
    <w:p w:rsidR="0053711E" w:rsidRPr="0053711E" w:rsidRDefault="0053711E" w:rsidP="0053711E">
      <w:pPr>
        <w:widowControl/>
        <w:spacing w:before="100" w:beforeAutospacing="1" w:after="100" w:afterAutospacing="1"/>
        <w:jc w:val="left"/>
        <w:rPr>
          <w:rFonts w:ascii="宋体" w:eastAsia="宋体" w:hAnsi="宋体" w:cs="宋体"/>
          <w:kern w:val="0"/>
          <w:szCs w:val="21"/>
        </w:rPr>
      </w:pPr>
      <w:r w:rsidRPr="0053711E">
        <w:rPr>
          <w:rFonts w:ascii="宋体" w:eastAsia="宋体" w:hAnsi="宋体" w:cs="宋体"/>
          <w:kern w:val="0"/>
          <w:szCs w:val="21"/>
        </w:rPr>
        <w:t>2. Different energy densities</w:t>
      </w:r>
    </w:p>
    <w:p w:rsidR="0053711E" w:rsidRPr="0053711E" w:rsidRDefault="0053711E" w:rsidP="0053711E">
      <w:pPr>
        <w:widowControl/>
        <w:spacing w:before="100" w:beforeAutospacing="1" w:after="100" w:afterAutospacing="1"/>
        <w:jc w:val="left"/>
        <w:rPr>
          <w:rFonts w:ascii="宋体" w:eastAsia="宋体" w:hAnsi="宋体" w:cs="宋体"/>
          <w:kern w:val="0"/>
          <w:szCs w:val="21"/>
        </w:rPr>
      </w:pPr>
      <w:r w:rsidRPr="0053711E">
        <w:rPr>
          <w:rFonts w:ascii="宋体" w:eastAsia="宋体" w:hAnsi="宋体" w:cs="宋体"/>
          <w:kern w:val="0"/>
          <w:szCs w:val="21"/>
        </w:rPr>
        <w:t>The energy density of NCM lithium battery is higher than that of lithium iron phosphate battery. The high energy density means strong endurance capacity. The volume of lithium iron phosphate battery is much larger than that of lithium iron battery with the same capacity.</w:t>
      </w:r>
    </w:p>
    <w:p w:rsidR="0053711E" w:rsidRPr="0053711E" w:rsidRDefault="0053711E" w:rsidP="0053711E">
      <w:pPr>
        <w:widowControl/>
        <w:spacing w:before="100" w:beforeAutospacing="1" w:after="100" w:afterAutospacing="1"/>
        <w:jc w:val="left"/>
        <w:rPr>
          <w:rFonts w:ascii="宋体" w:eastAsia="宋体" w:hAnsi="宋体" w:cs="宋体"/>
          <w:kern w:val="0"/>
          <w:szCs w:val="21"/>
        </w:rPr>
      </w:pPr>
    </w:p>
    <w:p w:rsidR="0053711E" w:rsidRPr="0053711E" w:rsidRDefault="0053711E" w:rsidP="0053711E">
      <w:pPr>
        <w:widowControl/>
        <w:spacing w:before="100" w:beforeAutospacing="1" w:after="100" w:afterAutospacing="1"/>
        <w:jc w:val="left"/>
        <w:rPr>
          <w:rFonts w:ascii="宋体" w:eastAsia="宋体" w:hAnsi="宋体" w:cs="宋体"/>
          <w:kern w:val="0"/>
          <w:szCs w:val="21"/>
        </w:rPr>
      </w:pPr>
      <w:r w:rsidRPr="0053711E">
        <w:rPr>
          <w:rFonts w:ascii="宋体" w:eastAsia="宋体" w:hAnsi="宋体" w:cs="宋体"/>
          <w:kern w:val="0"/>
          <w:szCs w:val="21"/>
        </w:rPr>
        <w:t>3, low temperature resistance is different</w:t>
      </w:r>
    </w:p>
    <w:p w:rsidR="0053711E" w:rsidRPr="0053711E" w:rsidRDefault="0053711E" w:rsidP="0053711E">
      <w:pPr>
        <w:widowControl/>
        <w:spacing w:before="100" w:beforeAutospacing="1" w:after="100" w:afterAutospacing="1"/>
        <w:jc w:val="left"/>
        <w:rPr>
          <w:rFonts w:ascii="宋体" w:eastAsia="宋体" w:hAnsi="宋体" w:cs="宋体"/>
          <w:kern w:val="0"/>
          <w:szCs w:val="21"/>
        </w:rPr>
      </w:pPr>
      <w:r w:rsidRPr="0053711E">
        <w:rPr>
          <w:rFonts w:ascii="宋体" w:eastAsia="宋体" w:hAnsi="宋体" w:cs="宋体"/>
          <w:kern w:val="0"/>
          <w:szCs w:val="21"/>
        </w:rPr>
        <w:t>The low temperature resistance performance of NCM battery is better than that of lithium iron phosphate battery. For example, at the same minus 20 degrees Celsius, the NCM lithium battery can release about 70% of the electricity, while the lithium iron phosphate battery can only release about 50% of the electricity at the same low temperature.</w:t>
      </w:r>
    </w:p>
    <w:p w:rsidR="0053711E" w:rsidRPr="0053711E" w:rsidRDefault="0053711E" w:rsidP="0053711E">
      <w:pPr>
        <w:widowControl/>
        <w:spacing w:before="100" w:beforeAutospacing="1" w:after="100" w:afterAutospacing="1"/>
        <w:jc w:val="left"/>
        <w:rPr>
          <w:rFonts w:ascii="宋体" w:eastAsia="宋体" w:hAnsi="宋体" w:cs="宋体"/>
          <w:kern w:val="0"/>
          <w:szCs w:val="21"/>
        </w:rPr>
      </w:pPr>
    </w:p>
    <w:p w:rsidR="0053711E" w:rsidRPr="0053711E" w:rsidRDefault="0053711E" w:rsidP="0053711E">
      <w:pPr>
        <w:widowControl/>
        <w:spacing w:before="100" w:beforeAutospacing="1" w:after="100" w:afterAutospacing="1"/>
        <w:jc w:val="left"/>
        <w:rPr>
          <w:rFonts w:ascii="宋体" w:eastAsia="宋体" w:hAnsi="宋体" w:cs="宋体"/>
          <w:kern w:val="0"/>
          <w:szCs w:val="21"/>
        </w:rPr>
      </w:pPr>
      <w:r w:rsidRPr="0053711E">
        <w:rPr>
          <w:rFonts w:ascii="宋体" w:eastAsia="宋体" w:hAnsi="宋体" w:cs="宋体"/>
          <w:kern w:val="0"/>
          <w:szCs w:val="21"/>
        </w:rPr>
        <w:t>4. Different security</w:t>
      </w:r>
    </w:p>
    <w:p w:rsidR="0053711E" w:rsidRPr="0053711E" w:rsidRDefault="0053711E" w:rsidP="0053711E">
      <w:pPr>
        <w:widowControl/>
        <w:spacing w:before="100" w:beforeAutospacing="1" w:after="100" w:afterAutospacing="1"/>
        <w:jc w:val="left"/>
        <w:rPr>
          <w:rFonts w:ascii="宋体" w:eastAsia="宋体" w:hAnsi="宋体" w:cs="宋体"/>
          <w:kern w:val="0"/>
          <w:szCs w:val="21"/>
        </w:rPr>
      </w:pPr>
      <w:r w:rsidRPr="0053711E">
        <w:rPr>
          <w:rFonts w:ascii="宋体" w:eastAsia="宋体" w:hAnsi="宋体" w:cs="宋体"/>
          <w:kern w:val="0"/>
          <w:szCs w:val="21"/>
        </w:rPr>
        <w:t>The safety of lithium iron phosphate battery is higher than that of ternary lithium battery, lithium iron phosphate battery is safer</w:t>
      </w:r>
    </w:p>
    <w:p w:rsidR="0053711E" w:rsidRPr="0053711E" w:rsidRDefault="0053711E" w:rsidP="0053711E">
      <w:pPr>
        <w:widowControl/>
        <w:spacing w:before="100" w:beforeAutospacing="1" w:after="100" w:afterAutospacing="1"/>
        <w:jc w:val="left"/>
        <w:rPr>
          <w:rFonts w:ascii="宋体" w:eastAsia="宋体" w:hAnsi="宋体" w:cs="宋体"/>
          <w:kern w:val="0"/>
          <w:szCs w:val="21"/>
        </w:rPr>
      </w:pPr>
    </w:p>
    <w:p w:rsidR="0053711E" w:rsidRPr="0053711E" w:rsidRDefault="0053711E" w:rsidP="0053711E">
      <w:pPr>
        <w:widowControl/>
        <w:spacing w:before="100" w:beforeAutospacing="1" w:after="100" w:afterAutospacing="1"/>
        <w:jc w:val="left"/>
        <w:rPr>
          <w:rFonts w:ascii="宋体" w:eastAsia="宋体" w:hAnsi="宋体" w:cs="宋体"/>
          <w:kern w:val="0"/>
          <w:szCs w:val="21"/>
        </w:rPr>
      </w:pPr>
      <w:r w:rsidRPr="0053711E">
        <w:rPr>
          <w:rFonts w:ascii="宋体" w:eastAsia="宋体" w:hAnsi="宋体" w:cs="宋体"/>
          <w:kern w:val="0"/>
          <w:szCs w:val="21"/>
        </w:rPr>
        <w:t>How to choose?</w:t>
      </w:r>
    </w:p>
    <w:p w:rsidR="0053711E" w:rsidRPr="0053711E" w:rsidRDefault="0053711E" w:rsidP="0053711E">
      <w:pPr>
        <w:widowControl/>
        <w:spacing w:before="100" w:beforeAutospacing="1" w:after="100" w:afterAutospacing="1"/>
        <w:jc w:val="left"/>
        <w:rPr>
          <w:rFonts w:ascii="宋体" w:eastAsia="宋体" w:hAnsi="宋体" w:cs="宋体"/>
          <w:kern w:val="0"/>
          <w:szCs w:val="21"/>
        </w:rPr>
      </w:pPr>
      <w:r w:rsidRPr="0053711E">
        <w:rPr>
          <w:rFonts w:ascii="宋体" w:eastAsia="宋体" w:hAnsi="宋体" w:cs="宋体"/>
          <w:kern w:val="0"/>
          <w:szCs w:val="21"/>
        </w:rPr>
        <w:t>Lithium iron phosphate battery is more suitable for: home solar energy storage, houbediany bus, tourist attractions and hybrid cars, etc. Golf cart, small flat battery car, forklift, cleaning car, electric wheelchair, etc.</w:t>
      </w:r>
    </w:p>
    <w:p w:rsidR="0053711E" w:rsidRPr="0053711E" w:rsidRDefault="0053711E" w:rsidP="0053711E">
      <w:pPr>
        <w:widowControl/>
        <w:spacing w:before="100" w:beforeAutospacing="1" w:after="100" w:afterAutospacing="1"/>
        <w:jc w:val="left"/>
        <w:rPr>
          <w:rFonts w:ascii="宋体" w:eastAsia="宋体" w:hAnsi="宋体" w:cs="宋体"/>
          <w:kern w:val="0"/>
          <w:szCs w:val="21"/>
        </w:rPr>
      </w:pPr>
      <w:r w:rsidRPr="0053711E">
        <w:rPr>
          <w:rFonts w:ascii="宋体" w:eastAsia="宋体" w:hAnsi="宋体" w:cs="宋体"/>
          <w:kern w:val="0"/>
          <w:szCs w:val="21"/>
        </w:rPr>
        <w:t>NCM lithium battery: widely used in mobile and wireless electronic equipment, power tools, hybrid and electric vehicles and other fields.</w:t>
      </w:r>
    </w:p>
    <w:p w:rsidR="0053711E" w:rsidRPr="0053711E" w:rsidRDefault="0053711E" w:rsidP="0053711E">
      <w:pPr>
        <w:widowControl/>
        <w:spacing w:before="100" w:beforeAutospacing="1" w:after="100" w:afterAutospacing="1"/>
        <w:jc w:val="left"/>
        <w:rPr>
          <w:rFonts w:ascii="宋体" w:eastAsia="宋体" w:hAnsi="宋体" w:cs="宋体"/>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r w:rsidRPr="0053711E">
        <w:rPr>
          <w:rFonts w:ascii="Arial" w:eastAsia="宋体" w:hAnsi="Arial" w:cs="Arial"/>
          <w:color w:val="222222"/>
          <w:kern w:val="0"/>
          <w:szCs w:val="21"/>
        </w:rPr>
        <w:t>First, NCM lithium BATTERY and lithium iron phosphate battery (LIFEPO4 BATTERY) is different</w:t>
      </w: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r w:rsidRPr="0053711E">
        <w:rPr>
          <w:rFonts w:ascii="Arial" w:eastAsia="宋体" w:hAnsi="Arial" w:cs="Arial"/>
          <w:color w:val="222222"/>
          <w:kern w:val="0"/>
          <w:szCs w:val="21"/>
        </w:rPr>
        <w:t>The difference between these two kinds of lithium batteries is that the materials written are different. Lithium iron phosphate batteries use lithium iron phosphate as the positive terminal, while NCM lithium batteries mainly use nickel, cobalt and manganese as the positive terminal.</w:t>
      </w: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r w:rsidRPr="0053711E">
        <w:rPr>
          <w:rFonts w:ascii="Arial" w:eastAsia="宋体" w:hAnsi="Arial" w:cs="Arial"/>
          <w:color w:val="222222"/>
          <w:kern w:val="0"/>
          <w:szCs w:val="21"/>
        </w:rPr>
        <w:t>What they have in common is that they all use graphene as the anode material, but the difference is that they do not use the same anode material.</w:t>
      </w: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r w:rsidRPr="0053711E">
        <w:rPr>
          <w:rFonts w:ascii="Arial" w:eastAsia="宋体" w:hAnsi="Arial" w:cs="Arial"/>
          <w:color w:val="222222"/>
          <w:kern w:val="0"/>
          <w:szCs w:val="21"/>
        </w:rPr>
        <w:t>Second, the difference between NCM lithium battery and lithium iron phosphate battery</w:t>
      </w: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r w:rsidRPr="0053711E">
        <w:rPr>
          <w:rFonts w:ascii="Arial" w:eastAsia="宋体" w:hAnsi="Arial" w:cs="Arial"/>
          <w:color w:val="222222"/>
          <w:kern w:val="0"/>
          <w:szCs w:val="21"/>
        </w:rPr>
        <w:t>1. Different cycle life</w:t>
      </w: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r w:rsidRPr="0053711E">
        <w:rPr>
          <w:rFonts w:ascii="Arial" w:eastAsia="宋体" w:hAnsi="Arial" w:cs="Arial"/>
          <w:color w:val="222222"/>
          <w:kern w:val="0"/>
          <w:szCs w:val="21"/>
        </w:rPr>
        <w:t>Lithium iron phosphate battery its cycle life is better than NCM lithium battery, the general NCM lithium battery cycle 800-1500 times or so,</w:t>
      </w: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r w:rsidRPr="0053711E">
        <w:rPr>
          <w:rFonts w:ascii="Arial" w:eastAsia="宋体" w:hAnsi="Arial" w:cs="Arial"/>
          <w:color w:val="222222"/>
          <w:kern w:val="0"/>
          <w:szCs w:val="21"/>
        </w:rPr>
        <w:lastRenderedPageBreak/>
        <w:t>Lithium iron phosphate batteries are generally greater than 2,500 cycles</w:t>
      </w: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r w:rsidRPr="0053711E">
        <w:rPr>
          <w:rFonts w:ascii="Arial" w:eastAsia="宋体" w:hAnsi="Arial" w:cs="Arial"/>
          <w:color w:val="222222"/>
          <w:kern w:val="0"/>
          <w:szCs w:val="21"/>
        </w:rPr>
        <w:t>2. Different energy densities</w:t>
      </w: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r w:rsidRPr="0053711E">
        <w:rPr>
          <w:rFonts w:ascii="Arial" w:eastAsia="宋体" w:hAnsi="Arial" w:cs="Arial"/>
          <w:color w:val="222222"/>
          <w:kern w:val="0"/>
          <w:szCs w:val="21"/>
        </w:rPr>
        <w:t>The energy density of NCM lithium battery is higher than that of lithium iron phosphate battery. The high energy density means strong endurance capacity. The volume of lithium iron phosphate battery is much larger than that of lithium iron battery with the same capacity.</w:t>
      </w: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r w:rsidRPr="0053711E">
        <w:rPr>
          <w:rFonts w:ascii="Arial" w:eastAsia="宋体" w:hAnsi="Arial" w:cs="Arial"/>
          <w:color w:val="222222"/>
          <w:kern w:val="0"/>
          <w:szCs w:val="21"/>
        </w:rPr>
        <w:t>3, low temperature resistance is different</w:t>
      </w: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r w:rsidRPr="0053711E">
        <w:rPr>
          <w:rFonts w:ascii="Arial" w:eastAsia="宋体" w:hAnsi="Arial" w:cs="Arial"/>
          <w:color w:val="222222"/>
          <w:kern w:val="0"/>
          <w:szCs w:val="21"/>
        </w:rPr>
        <w:t>The low temperature resistance performance of NCM battery is better than that of lithium iron phosphate battery. For example, at the same minus 20 degrees Celsius, the NCM lithium battery can release about 70% of the electricity, while the lithium iron phosphate battery can only release about 50% of the electricity at the same low temperature.</w:t>
      </w: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r w:rsidRPr="0053711E">
        <w:rPr>
          <w:rFonts w:ascii="Arial" w:eastAsia="宋体" w:hAnsi="Arial" w:cs="Arial"/>
          <w:color w:val="222222"/>
          <w:kern w:val="0"/>
          <w:szCs w:val="21"/>
        </w:rPr>
        <w:t>4. Different security</w:t>
      </w: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r w:rsidRPr="0053711E">
        <w:rPr>
          <w:rFonts w:ascii="Arial" w:eastAsia="宋体" w:hAnsi="Arial" w:cs="Arial"/>
          <w:color w:val="222222"/>
          <w:kern w:val="0"/>
          <w:szCs w:val="21"/>
        </w:rPr>
        <w:t>The safety of lithium iron phosphate battery is higher than that of ternary lithium battery, lithium iron phosphate battery is safer</w:t>
      </w: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r w:rsidRPr="0053711E">
        <w:rPr>
          <w:rFonts w:ascii="Arial" w:eastAsia="宋体" w:hAnsi="Arial" w:cs="Arial"/>
          <w:color w:val="222222"/>
          <w:kern w:val="0"/>
          <w:szCs w:val="21"/>
        </w:rPr>
        <w:t>How to choose?</w:t>
      </w: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r w:rsidRPr="0053711E">
        <w:rPr>
          <w:rFonts w:ascii="Arial" w:eastAsia="宋体" w:hAnsi="Arial" w:cs="Arial"/>
          <w:color w:val="222222"/>
          <w:kern w:val="0"/>
          <w:szCs w:val="21"/>
        </w:rPr>
        <w:t>Lithium iron phosphate battery is more suitable for: home solar energy storage, houbediany bus, tourist attractions and hybrid cars, etc. Golf cart, small flat battery car, forklift, cleaning car, electric wheelchair, etc.</w:t>
      </w: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p>
    <w:p w:rsidR="0053711E" w:rsidRPr="0053711E" w:rsidRDefault="0053711E" w:rsidP="0053711E">
      <w:pPr>
        <w:widowControl/>
        <w:jc w:val="left"/>
        <w:rPr>
          <w:rFonts w:ascii="Arial" w:eastAsia="宋体" w:hAnsi="Arial" w:cs="Arial"/>
          <w:color w:val="222222"/>
          <w:kern w:val="0"/>
          <w:szCs w:val="21"/>
        </w:rPr>
      </w:pPr>
      <w:r w:rsidRPr="0053711E">
        <w:rPr>
          <w:rFonts w:ascii="Arial" w:eastAsia="宋体" w:hAnsi="Arial" w:cs="Arial"/>
          <w:color w:val="222222"/>
          <w:kern w:val="0"/>
          <w:szCs w:val="21"/>
        </w:rPr>
        <w:t>2, ternary lithium battery: widely used in mobile and wireless electronic equipment, power tools, hybrid and electric vehicles and other fields.</w:t>
      </w:r>
    </w:p>
    <w:p w:rsidR="008069EA" w:rsidRPr="0053711E" w:rsidRDefault="008069EA">
      <w:pPr>
        <w:rPr>
          <w:szCs w:val="21"/>
        </w:rPr>
      </w:pPr>
    </w:p>
    <w:sectPr w:rsidR="008069EA" w:rsidRPr="005371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9EA" w:rsidRDefault="008069EA" w:rsidP="0053711E">
      <w:r>
        <w:separator/>
      </w:r>
    </w:p>
  </w:endnote>
  <w:endnote w:type="continuationSeparator" w:id="1">
    <w:p w:rsidR="008069EA" w:rsidRDefault="008069EA" w:rsidP="005371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9EA" w:rsidRDefault="008069EA" w:rsidP="0053711E">
      <w:r>
        <w:separator/>
      </w:r>
    </w:p>
  </w:footnote>
  <w:footnote w:type="continuationSeparator" w:id="1">
    <w:p w:rsidR="008069EA" w:rsidRDefault="008069EA" w:rsidP="005371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711E"/>
    <w:rsid w:val="0053711E"/>
    <w:rsid w:val="008069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71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711E"/>
    <w:rPr>
      <w:sz w:val="18"/>
      <w:szCs w:val="18"/>
    </w:rPr>
  </w:style>
  <w:style w:type="paragraph" w:styleId="a4">
    <w:name w:val="footer"/>
    <w:basedOn w:val="a"/>
    <w:link w:val="Char0"/>
    <w:uiPriority w:val="99"/>
    <w:semiHidden/>
    <w:unhideWhenUsed/>
    <w:rsid w:val="005371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711E"/>
    <w:rPr>
      <w:sz w:val="18"/>
      <w:szCs w:val="18"/>
    </w:rPr>
  </w:style>
  <w:style w:type="paragraph" w:styleId="a5">
    <w:name w:val="Normal (Web)"/>
    <w:basedOn w:val="a"/>
    <w:uiPriority w:val="99"/>
    <w:semiHidden/>
    <w:unhideWhenUsed/>
    <w:rsid w:val="005371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28127251">
      <w:bodyDiv w:val="1"/>
      <w:marLeft w:val="0"/>
      <w:marRight w:val="0"/>
      <w:marTop w:val="0"/>
      <w:marBottom w:val="0"/>
      <w:divBdr>
        <w:top w:val="none" w:sz="0" w:space="0" w:color="auto"/>
        <w:left w:val="none" w:sz="0" w:space="0" w:color="auto"/>
        <w:bottom w:val="none" w:sz="0" w:space="0" w:color="auto"/>
        <w:right w:val="none" w:sz="0" w:space="0" w:color="auto"/>
      </w:divBdr>
      <w:divsChild>
        <w:div w:id="996156030">
          <w:marLeft w:val="0"/>
          <w:marRight w:val="0"/>
          <w:marTop w:val="0"/>
          <w:marBottom w:val="0"/>
          <w:divBdr>
            <w:top w:val="none" w:sz="0" w:space="0" w:color="auto"/>
            <w:left w:val="none" w:sz="0" w:space="0" w:color="auto"/>
            <w:bottom w:val="none" w:sz="0" w:space="0" w:color="auto"/>
            <w:right w:val="none" w:sz="0" w:space="0" w:color="auto"/>
          </w:divBdr>
        </w:div>
        <w:div w:id="1010178795">
          <w:marLeft w:val="0"/>
          <w:marRight w:val="0"/>
          <w:marTop w:val="0"/>
          <w:marBottom w:val="0"/>
          <w:divBdr>
            <w:top w:val="none" w:sz="0" w:space="0" w:color="auto"/>
            <w:left w:val="none" w:sz="0" w:space="0" w:color="auto"/>
            <w:bottom w:val="none" w:sz="0" w:space="0" w:color="auto"/>
            <w:right w:val="none" w:sz="0" w:space="0" w:color="auto"/>
          </w:divBdr>
        </w:div>
        <w:div w:id="937447143">
          <w:marLeft w:val="0"/>
          <w:marRight w:val="0"/>
          <w:marTop w:val="0"/>
          <w:marBottom w:val="0"/>
          <w:divBdr>
            <w:top w:val="none" w:sz="0" w:space="0" w:color="auto"/>
            <w:left w:val="none" w:sz="0" w:space="0" w:color="auto"/>
            <w:bottom w:val="none" w:sz="0" w:space="0" w:color="auto"/>
            <w:right w:val="none" w:sz="0" w:space="0" w:color="auto"/>
          </w:divBdr>
        </w:div>
        <w:div w:id="642852238">
          <w:marLeft w:val="0"/>
          <w:marRight w:val="0"/>
          <w:marTop w:val="0"/>
          <w:marBottom w:val="0"/>
          <w:divBdr>
            <w:top w:val="none" w:sz="0" w:space="0" w:color="auto"/>
            <w:left w:val="none" w:sz="0" w:space="0" w:color="auto"/>
            <w:bottom w:val="none" w:sz="0" w:space="0" w:color="auto"/>
            <w:right w:val="none" w:sz="0" w:space="0" w:color="auto"/>
          </w:divBdr>
        </w:div>
        <w:div w:id="1297368984">
          <w:marLeft w:val="0"/>
          <w:marRight w:val="0"/>
          <w:marTop w:val="0"/>
          <w:marBottom w:val="0"/>
          <w:divBdr>
            <w:top w:val="none" w:sz="0" w:space="0" w:color="auto"/>
            <w:left w:val="none" w:sz="0" w:space="0" w:color="auto"/>
            <w:bottom w:val="none" w:sz="0" w:space="0" w:color="auto"/>
            <w:right w:val="none" w:sz="0" w:space="0" w:color="auto"/>
          </w:divBdr>
        </w:div>
        <w:div w:id="865216472">
          <w:marLeft w:val="0"/>
          <w:marRight w:val="0"/>
          <w:marTop w:val="0"/>
          <w:marBottom w:val="0"/>
          <w:divBdr>
            <w:top w:val="none" w:sz="0" w:space="0" w:color="auto"/>
            <w:left w:val="none" w:sz="0" w:space="0" w:color="auto"/>
            <w:bottom w:val="none" w:sz="0" w:space="0" w:color="auto"/>
            <w:right w:val="none" w:sz="0" w:space="0" w:color="auto"/>
          </w:divBdr>
        </w:div>
        <w:div w:id="647323376">
          <w:marLeft w:val="0"/>
          <w:marRight w:val="0"/>
          <w:marTop w:val="0"/>
          <w:marBottom w:val="0"/>
          <w:divBdr>
            <w:top w:val="none" w:sz="0" w:space="0" w:color="auto"/>
            <w:left w:val="none" w:sz="0" w:space="0" w:color="auto"/>
            <w:bottom w:val="none" w:sz="0" w:space="0" w:color="auto"/>
            <w:right w:val="none" w:sz="0" w:space="0" w:color="auto"/>
          </w:divBdr>
        </w:div>
        <w:div w:id="1357584916">
          <w:marLeft w:val="0"/>
          <w:marRight w:val="0"/>
          <w:marTop w:val="0"/>
          <w:marBottom w:val="0"/>
          <w:divBdr>
            <w:top w:val="none" w:sz="0" w:space="0" w:color="auto"/>
            <w:left w:val="none" w:sz="0" w:space="0" w:color="auto"/>
            <w:bottom w:val="none" w:sz="0" w:space="0" w:color="auto"/>
            <w:right w:val="none" w:sz="0" w:space="0" w:color="auto"/>
          </w:divBdr>
        </w:div>
        <w:div w:id="139348211">
          <w:marLeft w:val="0"/>
          <w:marRight w:val="0"/>
          <w:marTop w:val="0"/>
          <w:marBottom w:val="0"/>
          <w:divBdr>
            <w:top w:val="none" w:sz="0" w:space="0" w:color="auto"/>
            <w:left w:val="none" w:sz="0" w:space="0" w:color="auto"/>
            <w:bottom w:val="none" w:sz="0" w:space="0" w:color="auto"/>
            <w:right w:val="none" w:sz="0" w:space="0" w:color="auto"/>
          </w:divBdr>
        </w:div>
        <w:div w:id="512719325">
          <w:marLeft w:val="0"/>
          <w:marRight w:val="0"/>
          <w:marTop w:val="0"/>
          <w:marBottom w:val="0"/>
          <w:divBdr>
            <w:top w:val="none" w:sz="0" w:space="0" w:color="auto"/>
            <w:left w:val="none" w:sz="0" w:space="0" w:color="auto"/>
            <w:bottom w:val="none" w:sz="0" w:space="0" w:color="auto"/>
            <w:right w:val="none" w:sz="0" w:space="0" w:color="auto"/>
          </w:divBdr>
        </w:div>
        <w:div w:id="930158274">
          <w:marLeft w:val="0"/>
          <w:marRight w:val="0"/>
          <w:marTop w:val="0"/>
          <w:marBottom w:val="0"/>
          <w:divBdr>
            <w:top w:val="none" w:sz="0" w:space="0" w:color="auto"/>
            <w:left w:val="none" w:sz="0" w:space="0" w:color="auto"/>
            <w:bottom w:val="none" w:sz="0" w:space="0" w:color="auto"/>
            <w:right w:val="none" w:sz="0" w:space="0" w:color="auto"/>
          </w:divBdr>
        </w:div>
        <w:div w:id="343099143">
          <w:marLeft w:val="0"/>
          <w:marRight w:val="0"/>
          <w:marTop w:val="0"/>
          <w:marBottom w:val="0"/>
          <w:divBdr>
            <w:top w:val="none" w:sz="0" w:space="0" w:color="auto"/>
            <w:left w:val="none" w:sz="0" w:space="0" w:color="auto"/>
            <w:bottom w:val="none" w:sz="0" w:space="0" w:color="auto"/>
            <w:right w:val="none" w:sz="0" w:space="0" w:color="auto"/>
          </w:divBdr>
        </w:div>
        <w:div w:id="51513947">
          <w:marLeft w:val="0"/>
          <w:marRight w:val="0"/>
          <w:marTop w:val="0"/>
          <w:marBottom w:val="0"/>
          <w:divBdr>
            <w:top w:val="none" w:sz="0" w:space="0" w:color="auto"/>
            <w:left w:val="none" w:sz="0" w:space="0" w:color="auto"/>
            <w:bottom w:val="none" w:sz="0" w:space="0" w:color="auto"/>
            <w:right w:val="none" w:sz="0" w:space="0" w:color="auto"/>
          </w:divBdr>
        </w:div>
        <w:div w:id="1638487659">
          <w:marLeft w:val="0"/>
          <w:marRight w:val="0"/>
          <w:marTop w:val="0"/>
          <w:marBottom w:val="0"/>
          <w:divBdr>
            <w:top w:val="none" w:sz="0" w:space="0" w:color="auto"/>
            <w:left w:val="none" w:sz="0" w:space="0" w:color="auto"/>
            <w:bottom w:val="none" w:sz="0" w:space="0" w:color="auto"/>
            <w:right w:val="none" w:sz="0" w:space="0" w:color="auto"/>
          </w:divBdr>
        </w:div>
        <w:div w:id="2076659161">
          <w:marLeft w:val="0"/>
          <w:marRight w:val="0"/>
          <w:marTop w:val="0"/>
          <w:marBottom w:val="0"/>
          <w:divBdr>
            <w:top w:val="none" w:sz="0" w:space="0" w:color="auto"/>
            <w:left w:val="none" w:sz="0" w:space="0" w:color="auto"/>
            <w:bottom w:val="none" w:sz="0" w:space="0" w:color="auto"/>
            <w:right w:val="none" w:sz="0" w:space="0" w:color="auto"/>
          </w:divBdr>
        </w:div>
        <w:div w:id="753749232">
          <w:marLeft w:val="0"/>
          <w:marRight w:val="0"/>
          <w:marTop w:val="0"/>
          <w:marBottom w:val="0"/>
          <w:divBdr>
            <w:top w:val="none" w:sz="0" w:space="0" w:color="auto"/>
            <w:left w:val="none" w:sz="0" w:space="0" w:color="auto"/>
            <w:bottom w:val="none" w:sz="0" w:space="0" w:color="auto"/>
            <w:right w:val="none" w:sz="0" w:space="0" w:color="auto"/>
          </w:divBdr>
        </w:div>
        <w:div w:id="962886246">
          <w:marLeft w:val="0"/>
          <w:marRight w:val="0"/>
          <w:marTop w:val="0"/>
          <w:marBottom w:val="0"/>
          <w:divBdr>
            <w:top w:val="none" w:sz="0" w:space="0" w:color="auto"/>
            <w:left w:val="none" w:sz="0" w:space="0" w:color="auto"/>
            <w:bottom w:val="none" w:sz="0" w:space="0" w:color="auto"/>
            <w:right w:val="none" w:sz="0" w:space="0" w:color="auto"/>
          </w:divBdr>
        </w:div>
        <w:div w:id="1278218373">
          <w:marLeft w:val="0"/>
          <w:marRight w:val="0"/>
          <w:marTop w:val="0"/>
          <w:marBottom w:val="0"/>
          <w:divBdr>
            <w:top w:val="none" w:sz="0" w:space="0" w:color="auto"/>
            <w:left w:val="none" w:sz="0" w:space="0" w:color="auto"/>
            <w:bottom w:val="none" w:sz="0" w:space="0" w:color="auto"/>
            <w:right w:val="none" w:sz="0" w:space="0" w:color="auto"/>
          </w:divBdr>
        </w:div>
        <w:div w:id="1023478916">
          <w:marLeft w:val="0"/>
          <w:marRight w:val="0"/>
          <w:marTop w:val="0"/>
          <w:marBottom w:val="0"/>
          <w:divBdr>
            <w:top w:val="none" w:sz="0" w:space="0" w:color="auto"/>
            <w:left w:val="none" w:sz="0" w:space="0" w:color="auto"/>
            <w:bottom w:val="none" w:sz="0" w:space="0" w:color="auto"/>
            <w:right w:val="none" w:sz="0" w:space="0" w:color="auto"/>
          </w:divBdr>
        </w:div>
        <w:div w:id="513616354">
          <w:marLeft w:val="0"/>
          <w:marRight w:val="0"/>
          <w:marTop w:val="0"/>
          <w:marBottom w:val="0"/>
          <w:divBdr>
            <w:top w:val="none" w:sz="0" w:space="0" w:color="auto"/>
            <w:left w:val="none" w:sz="0" w:space="0" w:color="auto"/>
            <w:bottom w:val="none" w:sz="0" w:space="0" w:color="auto"/>
            <w:right w:val="none" w:sz="0" w:space="0" w:color="auto"/>
          </w:divBdr>
        </w:div>
        <w:div w:id="1206674056">
          <w:marLeft w:val="0"/>
          <w:marRight w:val="0"/>
          <w:marTop w:val="0"/>
          <w:marBottom w:val="0"/>
          <w:divBdr>
            <w:top w:val="none" w:sz="0" w:space="0" w:color="auto"/>
            <w:left w:val="none" w:sz="0" w:space="0" w:color="auto"/>
            <w:bottom w:val="none" w:sz="0" w:space="0" w:color="auto"/>
            <w:right w:val="none" w:sz="0" w:space="0" w:color="auto"/>
          </w:divBdr>
        </w:div>
        <w:div w:id="372848999">
          <w:marLeft w:val="0"/>
          <w:marRight w:val="0"/>
          <w:marTop w:val="0"/>
          <w:marBottom w:val="0"/>
          <w:divBdr>
            <w:top w:val="none" w:sz="0" w:space="0" w:color="auto"/>
            <w:left w:val="none" w:sz="0" w:space="0" w:color="auto"/>
            <w:bottom w:val="none" w:sz="0" w:space="0" w:color="auto"/>
            <w:right w:val="none" w:sz="0" w:space="0" w:color="auto"/>
          </w:divBdr>
        </w:div>
        <w:div w:id="1112282435">
          <w:marLeft w:val="0"/>
          <w:marRight w:val="0"/>
          <w:marTop w:val="0"/>
          <w:marBottom w:val="0"/>
          <w:divBdr>
            <w:top w:val="none" w:sz="0" w:space="0" w:color="auto"/>
            <w:left w:val="none" w:sz="0" w:space="0" w:color="auto"/>
            <w:bottom w:val="none" w:sz="0" w:space="0" w:color="auto"/>
            <w:right w:val="none" w:sz="0" w:space="0" w:color="auto"/>
          </w:divBdr>
        </w:div>
        <w:div w:id="750081216">
          <w:marLeft w:val="0"/>
          <w:marRight w:val="0"/>
          <w:marTop w:val="0"/>
          <w:marBottom w:val="0"/>
          <w:divBdr>
            <w:top w:val="none" w:sz="0" w:space="0" w:color="auto"/>
            <w:left w:val="none" w:sz="0" w:space="0" w:color="auto"/>
            <w:bottom w:val="none" w:sz="0" w:space="0" w:color="auto"/>
            <w:right w:val="none" w:sz="0" w:space="0" w:color="auto"/>
          </w:divBdr>
        </w:div>
        <w:div w:id="1729573654">
          <w:marLeft w:val="0"/>
          <w:marRight w:val="0"/>
          <w:marTop w:val="0"/>
          <w:marBottom w:val="0"/>
          <w:divBdr>
            <w:top w:val="none" w:sz="0" w:space="0" w:color="auto"/>
            <w:left w:val="none" w:sz="0" w:space="0" w:color="auto"/>
            <w:bottom w:val="none" w:sz="0" w:space="0" w:color="auto"/>
            <w:right w:val="none" w:sz="0" w:space="0" w:color="auto"/>
          </w:divBdr>
        </w:div>
        <w:div w:id="1630284574">
          <w:marLeft w:val="0"/>
          <w:marRight w:val="0"/>
          <w:marTop w:val="0"/>
          <w:marBottom w:val="0"/>
          <w:divBdr>
            <w:top w:val="none" w:sz="0" w:space="0" w:color="auto"/>
            <w:left w:val="none" w:sz="0" w:space="0" w:color="auto"/>
            <w:bottom w:val="none" w:sz="0" w:space="0" w:color="auto"/>
            <w:right w:val="none" w:sz="0" w:space="0" w:color="auto"/>
          </w:divBdr>
        </w:div>
        <w:div w:id="945309665">
          <w:marLeft w:val="0"/>
          <w:marRight w:val="0"/>
          <w:marTop w:val="0"/>
          <w:marBottom w:val="0"/>
          <w:divBdr>
            <w:top w:val="none" w:sz="0" w:space="0" w:color="auto"/>
            <w:left w:val="none" w:sz="0" w:space="0" w:color="auto"/>
            <w:bottom w:val="none" w:sz="0" w:space="0" w:color="auto"/>
            <w:right w:val="none" w:sz="0" w:space="0" w:color="auto"/>
          </w:divBdr>
        </w:div>
        <w:div w:id="569773986">
          <w:marLeft w:val="0"/>
          <w:marRight w:val="0"/>
          <w:marTop w:val="0"/>
          <w:marBottom w:val="0"/>
          <w:divBdr>
            <w:top w:val="none" w:sz="0" w:space="0" w:color="auto"/>
            <w:left w:val="none" w:sz="0" w:space="0" w:color="auto"/>
            <w:bottom w:val="none" w:sz="0" w:space="0" w:color="auto"/>
            <w:right w:val="none" w:sz="0" w:space="0" w:color="auto"/>
          </w:divBdr>
        </w:div>
        <w:div w:id="1067532711">
          <w:marLeft w:val="0"/>
          <w:marRight w:val="0"/>
          <w:marTop w:val="0"/>
          <w:marBottom w:val="0"/>
          <w:divBdr>
            <w:top w:val="none" w:sz="0" w:space="0" w:color="auto"/>
            <w:left w:val="none" w:sz="0" w:space="0" w:color="auto"/>
            <w:bottom w:val="none" w:sz="0" w:space="0" w:color="auto"/>
            <w:right w:val="none" w:sz="0" w:space="0" w:color="auto"/>
          </w:divBdr>
        </w:div>
        <w:div w:id="1006249928">
          <w:marLeft w:val="0"/>
          <w:marRight w:val="0"/>
          <w:marTop w:val="0"/>
          <w:marBottom w:val="0"/>
          <w:divBdr>
            <w:top w:val="none" w:sz="0" w:space="0" w:color="auto"/>
            <w:left w:val="none" w:sz="0" w:space="0" w:color="auto"/>
            <w:bottom w:val="none" w:sz="0" w:space="0" w:color="auto"/>
            <w:right w:val="none" w:sz="0" w:space="0" w:color="auto"/>
          </w:divBdr>
        </w:div>
        <w:div w:id="656885210">
          <w:marLeft w:val="0"/>
          <w:marRight w:val="0"/>
          <w:marTop w:val="0"/>
          <w:marBottom w:val="0"/>
          <w:divBdr>
            <w:top w:val="none" w:sz="0" w:space="0" w:color="auto"/>
            <w:left w:val="none" w:sz="0" w:space="0" w:color="auto"/>
            <w:bottom w:val="none" w:sz="0" w:space="0" w:color="auto"/>
            <w:right w:val="none" w:sz="0" w:space="0" w:color="auto"/>
          </w:divBdr>
        </w:div>
        <w:div w:id="1596592614">
          <w:marLeft w:val="0"/>
          <w:marRight w:val="0"/>
          <w:marTop w:val="0"/>
          <w:marBottom w:val="0"/>
          <w:divBdr>
            <w:top w:val="none" w:sz="0" w:space="0" w:color="auto"/>
            <w:left w:val="none" w:sz="0" w:space="0" w:color="auto"/>
            <w:bottom w:val="none" w:sz="0" w:space="0" w:color="auto"/>
            <w:right w:val="none" w:sz="0" w:space="0" w:color="auto"/>
          </w:divBdr>
        </w:div>
        <w:div w:id="789861676">
          <w:marLeft w:val="0"/>
          <w:marRight w:val="0"/>
          <w:marTop w:val="0"/>
          <w:marBottom w:val="0"/>
          <w:divBdr>
            <w:top w:val="none" w:sz="0" w:space="0" w:color="auto"/>
            <w:left w:val="none" w:sz="0" w:space="0" w:color="auto"/>
            <w:bottom w:val="none" w:sz="0" w:space="0" w:color="auto"/>
            <w:right w:val="none" w:sz="0" w:space="0" w:color="auto"/>
          </w:divBdr>
        </w:div>
        <w:div w:id="742139360">
          <w:marLeft w:val="0"/>
          <w:marRight w:val="0"/>
          <w:marTop w:val="0"/>
          <w:marBottom w:val="0"/>
          <w:divBdr>
            <w:top w:val="none" w:sz="0" w:space="0" w:color="auto"/>
            <w:left w:val="none" w:sz="0" w:space="0" w:color="auto"/>
            <w:bottom w:val="none" w:sz="0" w:space="0" w:color="auto"/>
            <w:right w:val="none" w:sz="0" w:space="0" w:color="auto"/>
          </w:divBdr>
        </w:div>
        <w:div w:id="610013911">
          <w:marLeft w:val="0"/>
          <w:marRight w:val="0"/>
          <w:marTop w:val="0"/>
          <w:marBottom w:val="0"/>
          <w:divBdr>
            <w:top w:val="none" w:sz="0" w:space="0" w:color="auto"/>
            <w:left w:val="none" w:sz="0" w:space="0" w:color="auto"/>
            <w:bottom w:val="none" w:sz="0" w:space="0" w:color="auto"/>
            <w:right w:val="none" w:sz="0" w:space="0" w:color="auto"/>
          </w:divBdr>
        </w:div>
        <w:div w:id="1183128163">
          <w:marLeft w:val="0"/>
          <w:marRight w:val="0"/>
          <w:marTop w:val="0"/>
          <w:marBottom w:val="0"/>
          <w:divBdr>
            <w:top w:val="none" w:sz="0" w:space="0" w:color="auto"/>
            <w:left w:val="none" w:sz="0" w:space="0" w:color="auto"/>
            <w:bottom w:val="none" w:sz="0" w:space="0" w:color="auto"/>
            <w:right w:val="none" w:sz="0" w:space="0" w:color="auto"/>
          </w:divBdr>
        </w:div>
        <w:div w:id="1374889331">
          <w:marLeft w:val="0"/>
          <w:marRight w:val="0"/>
          <w:marTop w:val="0"/>
          <w:marBottom w:val="0"/>
          <w:divBdr>
            <w:top w:val="none" w:sz="0" w:space="0" w:color="auto"/>
            <w:left w:val="none" w:sz="0" w:space="0" w:color="auto"/>
            <w:bottom w:val="none" w:sz="0" w:space="0" w:color="auto"/>
            <w:right w:val="none" w:sz="0" w:space="0" w:color="auto"/>
          </w:divBdr>
        </w:div>
        <w:div w:id="761953029">
          <w:marLeft w:val="0"/>
          <w:marRight w:val="0"/>
          <w:marTop w:val="0"/>
          <w:marBottom w:val="0"/>
          <w:divBdr>
            <w:top w:val="none" w:sz="0" w:space="0" w:color="auto"/>
            <w:left w:val="none" w:sz="0" w:space="0" w:color="auto"/>
            <w:bottom w:val="none" w:sz="0" w:space="0" w:color="auto"/>
            <w:right w:val="none" w:sz="0" w:space="0" w:color="auto"/>
          </w:divBdr>
        </w:div>
        <w:div w:id="183440040">
          <w:marLeft w:val="0"/>
          <w:marRight w:val="0"/>
          <w:marTop w:val="0"/>
          <w:marBottom w:val="0"/>
          <w:divBdr>
            <w:top w:val="none" w:sz="0" w:space="0" w:color="auto"/>
            <w:left w:val="none" w:sz="0" w:space="0" w:color="auto"/>
            <w:bottom w:val="none" w:sz="0" w:space="0" w:color="auto"/>
            <w:right w:val="none" w:sz="0" w:space="0" w:color="auto"/>
          </w:divBdr>
        </w:div>
        <w:div w:id="1265529974">
          <w:marLeft w:val="0"/>
          <w:marRight w:val="0"/>
          <w:marTop w:val="0"/>
          <w:marBottom w:val="0"/>
          <w:divBdr>
            <w:top w:val="none" w:sz="0" w:space="0" w:color="auto"/>
            <w:left w:val="none" w:sz="0" w:space="0" w:color="auto"/>
            <w:bottom w:val="none" w:sz="0" w:space="0" w:color="auto"/>
            <w:right w:val="none" w:sz="0" w:space="0" w:color="auto"/>
          </w:divBdr>
        </w:div>
        <w:div w:id="171530559">
          <w:marLeft w:val="0"/>
          <w:marRight w:val="0"/>
          <w:marTop w:val="0"/>
          <w:marBottom w:val="0"/>
          <w:divBdr>
            <w:top w:val="none" w:sz="0" w:space="0" w:color="auto"/>
            <w:left w:val="none" w:sz="0" w:space="0" w:color="auto"/>
            <w:bottom w:val="none" w:sz="0" w:space="0" w:color="auto"/>
            <w:right w:val="none" w:sz="0" w:space="0" w:color="auto"/>
          </w:divBdr>
        </w:div>
        <w:div w:id="1715733414">
          <w:marLeft w:val="0"/>
          <w:marRight w:val="0"/>
          <w:marTop w:val="0"/>
          <w:marBottom w:val="0"/>
          <w:divBdr>
            <w:top w:val="none" w:sz="0" w:space="0" w:color="auto"/>
            <w:left w:val="none" w:sz="0" w:space="0" w:color="auto"/>
            <w:bottom w:val="none" w:sz="0" w:space="0" w:color="auto"/>
            <w:right w:val="none" w:sz="0" w:space="0" w:color="auto"/>
          </w:divBdr>
        </w:div>
        <w:div w:id="1873228551">
          <w:marLeft w:val="0"/>
          <w:marRight w:val="0"/>
          <w:marTop w:val="0"/>
          <w:marBottom w:val="0"/>
          <w:divBdr>
            <w:top w:val="none" w:sz="0" w:space="0" w:color="auto"/>
            <w:left w:val="none" w:sz="0" w:space="0" w:color="auto"/>
            <w:bottom w:val="none" w:sz="0" w:space="0" w:color="auto"/>
            <w:right w:val="none" w:sz="0" w:space="0" w:color="auto"/>
          </w:divBdr>
        </w:div>
        <w:div w:id="734667136">
          <w:marLeft w:val="0"/>
          <w:marRight w:val="0"/>
          <w:marTop w:val="0"/>
          <w:marBottom w:val="0"/>
          <w:divBdr>
            <w:top w:val="none" w:sz="0" w:space="0" w:color="auto"/>
            <w:left w:val="none" w:sz="0" w:space="0" w:color="auto"/>
            <w:bottom w:val="none" w:sz="0" w:space="0" w:color="auto"/>
            <w:right w:val="none" w:sz="0" w:space="0" w:color="auto"/>
          </w:divBdr>
        </w:div>
        <w:div w:id="761995745">
          <w:marLeft w:val="0"/>
          <w:marRight w:val="0"/>
          <w:marTop w:val="0"/>
          <w:marBottom w:val="0"/>
          <w:divBdr>
            <w:top w:val="none" w:sz="0" w:space="0" w:color="auto"/>
            <w:left w:val="none" w:sz="0" w:space="0" w:color="auto"/>
            <w:bottom w:val="none" w:sz="0" w:space="0" w:color="auto"/>
            <w:right w:val="none" w:sz="0" w:space="0" w:color="auto"/>
          </w:divBdr>
        </w:div>
        <w:div w:id="1180312400">
          <w:marLeft w:val="0"/>
          <w:marRight w:val="0"/>
          <w:marTop w:val="0"/>
          <w:marBottom w:val="0"/>
          <w:divBdr>
            <w:top w:val="none" w:sz="0" w:space="0" w:color="auto"/>
            <w:left w:val="none" w:sz="0" w:space="0" w:color="auto"/>
            <w:bottom w:val="none" w:sz="0" w:space="0" w:color="auto"/>
            <w:right w:val="none" w:sz="0" w:space="0" w:color="auto"/>
          </w:divBdr>
        </w:div>
        <w:div w:id="1190412757">
          <w:marLeft w:val="0"/>
          <w:marRight w:val="0"/>
          <w:marTop w:val="0"/>
          <w:marBottom w:val="0"/>
          <w:divBdr>
            <w:top w:val="none" w:sz="0" w:space="0" w:color="auto"/>
            <w:left w:val="none" w:sz="0" w:space="0" w:color="auto"/>
            <w:bottom w:val="none" w:sz="0" w:space="0" w:color="auto"/>
            <w:right w:val="none" w:sz="0" w:space="0" w:color="auto"/>
          </w:divBdr>
        </w:div>
        <w:div w:id="376320406">
          <w:marLeft w:val="0"/>
          <w:marRight w:val="0"/>
          <w:marTop w:val="0"/>
          <w:marBottom w:val="0"/>
          <w:divBdr>
            <w:top w:val="none" w:sz="0" w:space="0" w:color="auto"/>
            <w:left w:val="none" w:sz="0" w:space="0" w:color="auto"/>
            <w:bottom w:val="none" w:sz="0" w:space="0" w:color="auto"/>
            <w:right w:val="none" w:sz="0" w:space="0" w:color="auto"/>
          </w:divBdr>
        </w:div>
        <w:div w:id="1292639190">
          <w:marLeft w:val="0"/>
          <w:marRight w:val="0"/>
          <w:marTop w:val="0"/>
          <w:marBottom w:val="0"/>
          <w:divBdr>
            <w:top w:val="none" w:sz="0" w:space="0" w:color="auto"/>
            <w:left w:val="none" w:sz="0" w:space="0" w:color="auto"/>
            <w:bottom w:val="none" w:sz="0" w:space="0" w:color="auto"/>
            <w:right w:val="none" w:sz="0" w:space="0" w:color="auto"/>
          </w:divBdr>
        </w:div>
        <w:div w:id="1974828241">
          <w:marLeft w:val="0"/>
          <w:marRight w:val="0"/>
          <w:marTop w:val="0"/>
          <w:marBottom w:val="0"/>
          <w:divBdr>
            <w:top w:val="none" w:sz="0" w:space="0" w:color="auto"/>
            <w:left w:val="none" w:sz="0" w:space="0" w:color="auto"/>
            <w:bottom w:val="none" w:sz="0" w:space="0" w:color="auto"/>
            <w:right w:val="none" w:sz="0" w:space="0" w:color="auto"/>
          </w:divBdr>
        </w:div>
        <w:div w:id="67923610">
          <w:marLeft w:val="0"/>
          <w:marRight w:val="0"/>
          <w:marTop w:val="0"/>
          <w:marBottom w:val="0"/>
          <w:divBdr>
            <w:top w:val="none" w:sz="0" w:space="0" w:color="auto"/>
            <w:left w:val="none" w:sz="0" w:space="0" w:color="auto"/>
            <w:bottom w:val="none" w:sz="0" w:space="0" w:color="auto"/>
            <w:right w:val="none" w:sz="0" w:space="0" w:color="auto"/>
          </w:divBdr>
        </w:div>
        <w:div w:id="800225800">
          <w:marLeft w:val="0"/>
          <w:marRight w:val="0"/>
          <w:marTop w:val="0"/>
          <w:marBottom w:val="0"/>
          <w:divBdr>
            <w:top w:val="none" w:sz="0" w:space="0" w:color="auto"/>
            <w:left w:val="none" w:sz="0" w:space="0" w:color="auto"/>
            <w:bottom w:val="none" w:sz="0" w:space="0" w:color="auto"/>
            <w:right w:val="none" w:sz="0" w:space="0" w:color="auto"/>
          </w:divBdr>
        </w:div>
        <w:div w:id="1069186903">
          <w:marLeft w:val="0"/>
          <w:marRight w:val="0"/>
          <w:marTop w:val="0"/>
          <w:marBottom w:val="0"/>
          <w:divBdr>
            <w:top w:val="none" w:sz="0" w:space="0" w:color="auto"/>
            <w:left w:val="none" w:sz="0" w:space="0" w:color="auto"/>
            <w:bottom w:val="none" w:sz="0" w:space="0" w:color="auto"/>
            <w:right w:val="none" w:sz="0" w:space="0" w:color="auto"/>
          </w:divBdr>
        </w:div>
        <w:div w:id="1331831552">
          <w:marLeft w:val="0"/>
          <w:marRight w:val="0"/>
          <w:marTop w:val="0"/>
          <w:marBottom w:val="0"/>
          <w:divBdr>
            <w:top w:val="none" w:sz="0" w:space="0" w:color="auto"/>
            <w:left w:val="none" w:sz="0" w:space="0" w:color="auto"/>
            <w:bottom w:val="none" w:sz="0" w:space="0" w:color="auto"/>
            <w:right w:val="none" w:sz="0" w:space="0" w:color="auto"/>
          </w:divBdr>
        </w:div>
        <w:div w:id="1401905666">
          <w:marLeft w:val="0"/>
          <w:marRight w:val="0"/>
          <w:marTop w:val="0"/>
          <w:marBottom w:val="0"/>
          <w:divBdr>
            <w:top w:val="none" w:sz="0" w:space="0" w:color="auto"/>
            <w:left w:val="none" w:sz="0" w:space="0" w:color="auto"/>
            <w:bottom w:val="none" w:sz="0" w:space="0" w:color="auto"/>
            <w:right w:val="none" w:sz="0" w:space="0" w:color="auto"/>
          </w:divBdr>
        </w:div>
        <w:div w:id="514851422">
          <w:marLeft w:val="0"/>
          <w:marRight w:val="0"/>
          <w:marTop w:val="0"/>
          <w:marBottom w:val="0"/>
          <w:divBdr>
            <w:top w:val="none" w:sz="0" w:space="0" w:color="auto"/>
            <w:left w:val="none" w:sz="0" w:space="0" w:color="auto"/>
            <w:bottom w:val="none" w:sz="0" w:space="0" w:color="auto"/>
            <w:right w:val="none" w:sz="0" w:space="0" w:color="auto"/>
          </w:divBdr>
        </w:div>
        <w:div w:id="1408965076">
          <w:marLeft w:val="0"/>
          <w:marRight w:val="0"/>
          <w:marTop w:val="0"/>
          <w:marBottom w:val="0"/>
          <w:divBdr>
            <w:top w:val="none" w:sz="0" w:space="0" w:color="auto"/>
            <w:left w:val="none" w:sz="0" w:space="0" w:color="auto"/>
            <w:bottom w:val="none" w:sz="0" w:space="0" w:color="auto"/>
            <w:right w:val="none" w:sz="0" w:space="0" w:color="auto"/>
          </w:divBdr>
        </w:div>
        <w:div w:id="1589384389">
          <w:marLeft w:val="0"/>
          <w:marRight w:val="0"/>
          <w:marTop w:val="0"/>
          <w:marBottom w:val="0"/>
          <w:divBdr>
            <w:top w:val="none" w:sz="0" w:space="0" w:color="auto"/>
            <w:left w:val="none" w:sz="0" w:space="0" w:color="auto"/>
            <w:bottom w:val="none" w:sz="0" w:space="0" w:color="auto"/>
            <w:right w:val="none" w:sz="0" w:space="0" w:color="auto"/>
          </w:divBdr>
        </w:div>
        <w:div w:id="1594359985">
          <w:marLeft w:val="0"/>
          <w:marRight w:val="0"/>
          <w:marTop w:val="0"/>
          <w:marBottom w:val="0"/>
          <w:divBdr>
            <w:top w:val="none" w:sz="0" w:space="0" w:color="auto"/>
            <w:left w:val="none" w:sz="0" w:space="0" w:color="auto"/>
            <w:bottom w:val="none" w:sz="0" w:space="0" w:color="auto"/>
            <w:right w:val="none" w:sz="0" w:space="0" w:color="auto"/>
          </w:divBdr>
        </w:div>
        <w:div w:id="487793660">
          <w:marLeft w:val="0"/>
          <w:marRight w:val="0"/>
          <w:marTop w:val="0"/>
          <w:marBottom w:val="0"/>
          <w:divBdr>
            <w:top w:val="none" w:sz="0" w:space="0" w:color="auto"/>
            <w:left w:val="none" w:sz="0" w:space="0" w:color="auto"/>
            <w:bottom w:val="none" w:sz="0" w:space="0" w:color="auto"/>
            <w:right w:val="none" w:sz="0" w:space="0" w:color="auto"/>
          </w:divBdr>
        </w:div>
        <w:div w:id="247616668">
          <w:marLeft w:val="0"/>
          <w:marRight w:val="0"/>
          <w:marTop w:val="0"/>
          <w:marBottom w:val="0"/>
          <w:divBdr>
            <w:top w:val="none" w:sz="0" w:space="0" w:color="auto"/>
            <w:left w:val="none" w:sz="0" w:space="0" w:color="auto"/>
            <w:bottom w:val="none" w:sz="0" w:space="0" w:color="auto"/>
            <w:right w:val="none" w:sz="0" w:space="0" w:color="auto"/>
          </w:divBdr>
        </w:div>
        <w:div w:id="75589153">
          <w:marLeft w:val="0"/>
          <w:marRight w:val="0"/>
          <w:marTop w:val="0"/>
          <w:marBottom w:val="0"/>
          <w:divBdr>
            <w:top w:val="none" w:sz="0" w:space="0" w:color="auto"/>
            <w:left w:val="none" w:sz="0" w:space="0" w:color="auto"/>
            <w:bottom w:val="none" w:sz="0" w:space="0" w:color="auto"/>
            <w:right w:val="none" w:sz="0" w:space="0" w:color="auto"/>
          </w:divBdr>
        </w:div>
        <w:div w:id="587230835">
          <w:marLeft w:val="0"/>
          <w:marRight w:val="0"/>
          <w:marTop w:val="0"/>
          <w:marBottom w:val="0"/>
          <w:divBdr>
            <w:top w:val="none" w:sz="0" w:space="0" w:color="auto"/>
            <w:left w:val="none" w:sz="0" w:space="0" w:color="auto"/>
            <w:bottom w:val="none" w:sz="0" w:space="0" w:color="auto"/>
            <w:right w:val="none" w:sz="0" w:space="0" w:color="auto"/>
          </w:divBdr>
        </w:div>
        <w:div w:id="1293251289">
          <w:marLeft w:val="0"/>
          <w:marRight w:val="0"/>
          <w:marTop w:val="0"/>
          <w:marBottom w:val="0"/>
          <w:divBdr>
            <w:top w:val="none" w:sz="0" w:space="0" w:color="auto"/>
            <w:left w:val="none" w:sz="0" w:space="0" w:color="auto"/>
            <w:bottom w:val="none" w:sz="0" w:space="0" w:color="auto"/>
            <w:right w:val="none" w:sz="0" w:space="0" w:color="auto"/>
          </w:divBdr>
        </w:div>
        <w:div w:id="713696798">
          <w:marLeft w:val="0"/>
          <w:marRight w:val="0"/>
          <w:marTop w:val="0"/>
          <w:marBottom w:val="0"/>
          <w:divBdr>
            <w:top w:val="none" w:sz="0" w:space="0" w:color="auto"/>
            <w:left w:val="none" w:sz="0" w:space="0" w:color="auto"/>
            <w:bottom w:val="none" w:sz="0" w:space="0" w:color="auto"/>
            <w:right w:val="none" w:sz="0" w:space="0" w:color="auto"/>
          </w:divBdr>
        </w:div>
        <w:div w:id="1876385911">
          <w:marLeft w:val="0"/>
          <w:marRight w:val="0"/>
          <w:marTop w:val="0"/>
          <w:marBottom w:val="0"/>
          <w:divBdr>
            <w:top w:val="none" w:sz="0" w:space="0" w:color="auto"/>
            <w:left w:val="none" w:sz="0" w:space="0" w:color="auto"/>
            <w:bottom w:val="none" w:sz="0" w:space="0" w:color="auto"/>
            <w:right w:val="none" w:sz="0" w:space="0" w:color="auto"/>
          </w:divBdr>
        </w:div>
        <w:div w:id="1413775301">
          <w:marLeft w:val="0"/>
          <w:marRight w:val="0"/>
          <w:marTop w:val="0"/>
          <w:marBottom w:val="0"/>
          <w:divBdr>
            <w:top w:val="none" w:sz="0" w:space="0" w:color="auto"/>
            <w:left w:val="none" w:sz="0" w:space="0" w:color="auto"/>
            <w:bottom w:val="none" w:sz="0" w:space="0" w:color="auto"/>
            <w:right w:val="none" w:sz="0" w:space="0" w:color="auto"/>
          </w:divBdr>
        </w:div>
        <w:div w:id="1254974646">
          <w:marLeft w:val="0"/>
          <w:marRight w:val="0"/>
          <w:marTop w:val="0"/>
          <w:marBottom w:val="0"/>
          <w:divBdr>
            <w:top w:val="none" w:sz="0" w:space="0" w:color="auto"/>
            <w:left w:val="none" w:sz="0" w:space="0" w:color="auto"/>
            <w:bottom w:val="none" w:sz="0" w:space="0" w:color="auto"/>
            <w:right w:val="none" w:sz="0" w:space="0" w:color="auto"/>
          </w:divBdr>
        </w:div>
        <w:div w:id="1139541625">
          <w:marLeft w:val="0"/>
          <w:marRight w:val="0"/>
          <w:marTop w:val="0"/>
          <w:marBottom w:val="0"/>
          <w:divBdr>
            <w:top w:val="none" w:sz="0" w:space="0" w:color="auto"/>
            <w:left w:val="none" w:sz="0" w:space="0" w:color="auto"/>
            <w:bottom w:val="none" w:sz="0" w:space="0" w:color="auto"/>
            <w:right w:val="none" w:sz="0" w:space="0" w:color="auto"/>
          </w:divBdr>
        </w:div>
        <w:div w:id="1275986639">
          <w:marLeft w:val="0"/>
          <w:marRight w:val="0"/>
          <w:marTop w:val="0"/>
          <w:marBottom w:val="0"/>
          <w:divBdr>
            <w:top w:val="none" w:sz="0" w:space="0" w:color="auto"/>
            <w:left w:val="none" w:sz="0" w:space="0" w:color="auto"/>
            <w:bottom w:val="none" w:sz="0" w:space="0" w:color="auto"/>
            <w:right w:val="none" w:sz="0" w:space="0" w:color="auto"/>
          </w:divBdr>
        </w:div>
        <w:div w:id="1510870245">
          <w:marLeft w:val="0"/>
          <w:marRight w:val="0"/>
          <w:marTop w:val="0"/>
          <w:marBottom w:val="0"/>
          <w:divBdr>
            <w:top w:val="none" w:sz="0" w:space="0" w:color="auto"/>
            <w:left w:val="none" w:sz="0" w:space="0" w:color="auto"/>
            <w:bottom w:val="none" w:sz="0" w:space="0" w:color="auto"/>
            <w:right w:val="none" w:sz="0" w:space="0" w:color="auto"/>
          </w:divBdr>
        </w:div>
        <w:div w:id="1079333073">
          <w:marLeft w:val="0"/>
          <w:marRight w:val="0"/>
          <w:marTop w:val="0"/>
          <w:marBottom w:val="0"/>
          <w:divBdr>
            <w:top w:val="none" w:sz="0" w:space="0" w:color="auto"/>
            <w:left w:val="none" w:sz="0" w:space="0" w:color="auto"/>
            <w:bottom w:val="none" w:sz="0" w:space="0" w:color="auto"/>
            <w:right w:val="none" w:sz="0" w:space="0" w:color="auto"/>
          </w:divBdr>
        </w:div>
        <w:div w:id="74129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sales12</dc:creator>
  <cp:keywords/>
  <dc:description/>
  <cp:lastModifiedBy>sales12</cp:lastModifiedBy>
  <cp:revision>3</cp:revision>
  <dcterms:created xsi:type="dcterms:W3CDTF">2022-11-30T02:14:00Z</dcterms:created>
  <dcterms:modified xsi:type="dcterms:W3CDTF">2022-11-30T02:14:00Z</dcterms:modified>
</cp:coreProperties>
</file>